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B6ADD" w14:textId="47C0A6FB" w:rsidR="00F374B1" w:rsidRPr="00906358" w:rsidRDefault="00F374B1" w:rsidP="00F374B1">
      <w:r>
        <w:t>Job Description:</w:t>
      </w:r>
      <w:r>
        <w:br/>
      </w:r>
      <w:r>
        <w:br/>
      </w:r>
      <w:r w:rsidRPr="00C772DE">
        <w:rPr>
          <w:rStyle w:val="Heading1Char"/>
        </w:rPr>
        <w:t>Position Summary: (limited to 3900 characters):</w:t>
      </w:r>
      <w:r>
        <w:br/>
      </w:r>
      <w:r>
        <w:rPr>
          <w:rFonts w:ascii="Arial" w:eastAsia="Times New Roman" w:hAnsi="Arial" w:cs="Arial"/>
          <w:color w:val="333333"/>
          <w:sz w:val="22"/>
          <w:szCs w:val="22"/>
        </w:rPr>
        <w:t xml:space="preserve">The research-to-practice Center for the Transition to Parenthood, Dept of Obstetrics &amp; Gynecology, Columbia University Irving Medical Center, </w:t>
      </w:r>
      <w:r w:rsidRPr="00E53473">
        <w:rPr>
          <w:rFonts w:ascii="Arial" w:eastAsia="Times New Roman" w:hAnsi="Arial" w:cs="Arial"/>
          <w:color w:val="333333"/>
          <w:sz w:val="22"/>
          <w:szCs w:val="22"/>
        </w:rPr>
        <w:t>invites applica</w:t>
      </w:r>
      <w:r>
        <w:rPr>
          <w:rFonts w:ascii="Arial" w:eastAsia="Times New Roman" w:hAnsi="Arial" w:cs="Arial"/>
          <w:color w:val="333333"/>
          <w:sz w:val="22"/>
          <w:szCs w:val="22"/>
        </w:rPr>
        <w:t>nts to apply</w:t>
      </w:r>
      <w:r w:rsidRPr="00E53473">
        <w:rPr>
          <w:rFonts w:ascii="Arial" w:eastAsia="Times New Roman" w:hAnsi="Arial" w:cs="Arial"/>
          <w:color w:val="333333"/>
          <w:sz w:val="22"/>
          <w:szCs w:val="22"/>
        </w:rPr>
        <w:t xml:space="preserve"> for two </w:t>
      </w:r>
      <w:r>
        <w:rPr>
          <w:rFonts w:ascii="Arial" w:eastAsia="Times New Roman" w:hAnsi="Arial" w:cs="Arial"/>
          <w:color w:val="333333"/>
          <w:sz w:val="22"/>
          <w:szCs w:val="22"/>
        </w:rPr>
        <w:t>open-rank positions</w:t>
      </w:r>
      <w:r w:rsidR="00BA0700">
        <w:rPr>
          <w:rFonts w:ascii="Arial" w:eastAsia="Times New Roman" w:hAnsi="Arial" w:cs="Arial"/>
          <w:color w:val="333333"/>
          <w:sz w:val="22"/>
          <w:szCs w:val="22"/>
        </w:rPr>
        <w:t xml:space="preserve"> </w:t>
      </w:r>
      <w:r>
        <w:rPr>
          <w:rFonts w:ascii="Arial" w:eastAsia="Times New Roman" w:hAnsi="Arial" w:cs="Arial"/>
          <w:color w:val="333333"/>
          <w:sz w:val="22"/>
          <w:szCs w:val="22"/>
        </w:rPr>
        <w:t xml:space="preserve">non-tenure track, with flexible start dates in 2025. </w:t>
      </w:r>
      <w:r w:rsidRPr="00E53473">
        <w:rPr>
          <w:rFonts w:ascii="Arial" w:eastAsia="Times New Roman" w:hAnsi="Arial" w:cs="Arial"/>
          <w:color w:val="333333"/>
          <w:sz w:val="22"/>
          <w:szCs w:val="22"/>
        </w:rPr>
        <w:t xml:space="preserve">For </w:t>
      </w:r>
      <w:r>
        <w:rPr>
          <w:rFonts w:ascii="Arial" w:eastAsia="Times New Roman" w:hAnsi="Arial" w:cs="Arial"/>
          <w:color w:val="333333"/>
          <w:sz w:val="22"/>
          <w:szCs w:val="22"/>
        </w:rPr>
        <w:t xml:space="preserve">these </w:t>
      </w:r>
      <w:r w:rsidRPr="00E53473">
        <w:rPr>
          <w:rFonts w:ascii="Arial" w:eastAsia="Times New Roman" w:hAnsi="Arial" w:cs="Arial"/>
          <w:color w:val="333333"/>
          <w:sz w:val="22"/>
          <w:szCs w:val="22"/>
        </w:rPr>
        <w:t>position</w:t>
      </w:r>
      <w:r>
        <w:rPr>
          <w:rFonts w:ascii="Arial" w:eastAsia="Times New Roman" w:hAnsi="Arial" w:cs="Arial"/>
          <w:color w:val="333333"/>
          <w:sz w:val="22"/>
          <w:szCs w:val="22"/>
        </w:rPr>
        <w:t>s</w:t>
      </w:r>
      <w:r w:rsidRPr="00203BE4">
        <w:rPr>
          <w:rFonts w:ascii="Arial" w:eastAsia="Times New Roman" w:hAnsi="Arial" w:cs="Arial"/>
          <w:color w:val="333333"/>
          <w:sz w:val="22"/>
          <w:szCs w:val="22"/>
        </w:rPr>
        <w:t>, we seek outstanding and innovative scientists with established or emerging research programs and success in garnering extramural funding.</w:t>
      </w:r>
    </w:p>
    <w:p w14:paraId="393F7302" w14:textId="77777777" w:rsidR="00F374B1" w:rsidRDefault="00F374B1" w:rsidP="00F374B1">
      <w:pPr>
        <w:pStyle w:val="Heading1"/>
      </w:pPr>
    </w:p>
    <w:p w14:paraId="522BDB95" w14:textId="77777777" w:rsidR="00F374B1" w:rsidRPr="00973885" w:rsidRDefault="00F374B1" w:rsidP="00F374B1">
      <w:pPr>
        <w:pStyle w:val="Heading1"/>
      </w:pPr>
      <w:r>
        <w:t>Job Responsibilities:</w:t>
      </w:r>
    </w:p>
    <w:p w14:paraId="7793C462" w14:textId="77777777" w:rsidR="00F374B1" w:rsidRDefault="00F374B1" w:rsidP="00F374B1">
      <w:pPr>
        <w:rPr>
          <w:rFonts w:ascii="Arial" w:eastAsia="Times New Roman" w:hAnsi="Arial" w:cs="Arial"/>
          <w:color w:val="333333"/>
          <w:sz w:val="22"/>
          <w:szCs w:val="22"/>
          <w:highlight w:val="yellow"/>
        </w:rPr>
      </w:pPr>
      <w:r>
        <w:rPr>
          <w:rFonts w:ascii="Arial" w:eastAsia="Times New Roman" w:hAnsi="Arial" w:cs="Arial"/>
          <w:color w:val="333333"/>
          <w:sz w:val="22"/>
          <w:szCs w:val="22"/>
        </w:rPr>
        <w:t>Candidates’</w:t>
      </w:r>
      <w:r w:rsidRPr="006F6A4E">
        <w:rPr>
          <w:rFonts w:ascii="Arial" w:eastAsia="Times New Roman" w:hAnsi="Arial" w:cs="Arial"/>
          <w:color w:val="333333"/>
          <w:sz w:val="22"/>
          <w:szCs w:val="22"/>
        </w:rPr>
        <w:t xml:space="preserve"> research must </w:t>
      </w:r>
      <w:r>
        <w:rPr>
          <w:rFonts w:ascii="Arial" w:eastAsia="Times New Roman" w:hAnsi="Arial" w:cs="Arial"/>
          <w:color w:val="333333"/>
          <w:sz w:val="22"/>
          <w:szCs w:val="22"/>
        </w:rPr>
        <w:t>encompass</w:t>
      </w:r>
      <w:r w:rsidRPr="006F6A4E">
        <w:rPr>
          <w:rFonts w:ascii="Arial" w:eastAsia="Times New Roman" w:hAnsi="Arial" w:cs="Arial"/>
          <w:color w:val="333333"/>
          <w:sz w:val="22"/>
          <w:szCs w:val="22"/>
        </w:rPr>
        <w:t xml:space="preserve"> one of the following research themes</w:t>
      </w:r>
      <w:r>
        <w:rPr>
          <w:rFonts w:ascii="Arial" w:eastAsia="Times New Roman" w:hAnsi="Arial" w:cs="Arial"/>
          <w:color w:val="333333"/>
          <w:sz w:val="22"/>
          <w:szCs w:val="22"/>
        </w:rPr>
        <w:t xml:space="preserve">: </w:t>
      </w:r>
      <w:r w:rsidRPr="00290BA7">
        <w:rPr>
          <w:rFonts w:ascii="Arial" w:eastAsia="Times New Roman" w:hAnsi="Arial" w:cs="Arial"/>
          <w:color w:val="333333"/>
          <w:sz w:val="22"/>
          <w:szCs w:val="22"/>
        </w:rPr>
        <w:t xml:space="preserve">(1) neuroscience </w:t>
      </w:r>
      <w:r>
        <w:rPr>
          <w:rFonts w:ascii="Arial" w:eastAsia="Times New Roman" w:hAnsi="Arial" w:cs="Arial"/>
          <w:color w:val="333333"/>
          <w:sz w:val="22"/>
          <w:szCs w:val="22"/>
        </w:rPr>
        <w:t xml:space="preserve">and/or mechanistic </w:t>
      </w:r>
      <w:r w:rsidRPr="00290BA7">
        <w:rPr>
          <w:rFonts w:ascii="Arial" w:eastAsia="Times New Roman" w:hAnsi="Arial" w:cs="Arial"/>
          <w:color w:val="333333"/>
          <w:sz w:val="22"/>
          <w:szCs w:val="22"/>
        </w:rPr>
        <w:t xml:space="preserve">studies in the perinatal period focused on either generation, specifically, the prenatal influences on children’s brain-behavior development or brain-behavior changes in parents-to-be </w:t>
      </w:r>
      <w:r>
        <w:rPr>
          <w:rFonts w:ascii="Arial" w:eastAsia="Times New Roman" w:hAnsi="Arial" w:cs="Arial"/>
          <w:color w:val="333333"/>
          <w:sz w:val="22"/>
          <w:szCs w:val="22"/>
        </w:rPr>
        <w:t>or perinatal mental health;</w:t>
      </w:r>
      <w:r w:rsidRPr="00290BA7">
        <w:rPr>
          <w:rFonts w:ascii="Arial" w:eastAsia="Times New Roman" w:hAnsi="Arial" w:cs="Arial"/>
          <w:color w:val="333333"/>
          <w:sz w:val="22"/>
          <w:szCs w:val="22"/>
        </w:rPr>
        <w:t xml:space="preserve"> (2) implementation </w:t>
      </w:r>
      <w:r>
        <w:rPr>
          <w:rFonts w:ascii="Arial" w:eastAsia="Times New Roman" w:hAnsi="Arial" w:cs="Arial"/>
          <w:color w:val="333333"/>
          <w:sz w:val="22"/>
          <w:szCs w:val="22"/>
        </w:rPr>
        <w:t>science</w:t>
      </w:r>
      <w:r w:rsidRPr="00290BA7">
        <w:rPr>
          <w:rFonts w:ascii="Arial" w:eastAsia="Times New Roman" w:hAnsi="Arial" w:cs="Arial"/>
          <w:color w:val="333333"/>
          <w:sz w:val="22"/>
          <w:szCs w:val="22"/>
        </w:rPr>
        <w:t xml:space="preserve"> </w:t>
      </w:r>
      <w:r>
        <w:rPr>
          <w:rFonts w:ascii="Arial" w:eastAsia="Times New Roman" w:hAnsi="Arial" w:cs="Arial"/>
          <w:color w:val="333333"/>
          <w:sz w:val="22"/>
          <w:szCs w:val="22"/>
        </w:rPr>
        <w:t xml:space="preserve">that includes expertise or interest in women’s mental health, father and/or partner’s mental health, or broadly parent and child well-being in the transition to parenthood. </w:t>
      </w:r>
    </w:p>
    <w:p w14:paraId="7AE1DAF6" w14:textId="77777777" w:rsidR="00F374B1" w:rsidRDefault="00F374B1" w:rsidP="00F374B1">
      <w:pPr>
        <w:rPr>
          <w:rFonts w:ascii="Arial" w:eastAsia="Times New Roman" w:hAnsi="Arial" w:cs="Arial"/>
          <w:color w:val="333333"/>
          <w:sz w:val="22"/>
          <w:szCs w:val="22"/>
        </w:rPr>
      </w:pPr>
    </w:p>
    <w:p w14:paraId="4599F6D8" w14:textId="77777777" w:rsidR="00F374B1" w:rsidRPr="00290BA7" w:rsidRDefault="00F374B1" w:rsidP="00F374B1">
      <w:pPr>
        <w:rPr>
          <w:rFonts w:ascii="Arial" w:eastAsia="Times New Roman" w:hAnsi="Arial" w:cs="Arial"/>
          <w:color w:val="333333"/>
          <w:sz w:val="22"/>
          <w:szCs w:val="22"/>
        </w:rPr>
      </w:pPr>
      <w:r w:rsidRPr="00290BA7">
        <w:rPr>
          <w:rFonts w:ascii="Arial" w:eastAsia="Times New Roman" w:hAnsi="Arial" w:cs="Arial"/>
          <w:color w:val="333333"/>
          <w:sz w:val="22"/>
          <w:szCs w:val="22"/>
        </w:rPr>
        <w:t xml:space="preserve">The Center, recently </w:t>
      </w:r>
      <w:hyperlink r:id="rId8" w:history="1">
        <w:r w:rsidRPr="00290BA7">
          <w:rPr>
            <w:rStyle w:val="Hyperlink"/>
            <w:rFonts w:ascii="Arial" w:eastAsia="Times New Roman" w:hAnsi="Arial" w:cs="Arial"/>
            <w:sz w:val="22"/>
            <w:szCs w:val="22"/>
          </w:rPr>
          <w:t>funded by the Bezos Family Foundation</w:t>
        </w:r>
      </w:hyperlink>
      <w:r w:rsidRPr="00290BA7">
        <w:rPr>
          <w:rFonts w:ascii="Arial" w:eastAsia="Times New Roman" w:hAnsi="Arial" w:cs="Arial"/>
          <w:color w:val="333333"/>
          <w:sz w:val="22"/>
          <w:szCs w:val="22"/>
        </w:rPr>
        <w:t xml:space="preserve">, </w:t>
      </w:r>
      <w:r>
        <w:rPr>
          <w:rFonts w:ascii="Arial" w:eastAsia="Times New Roman" w:hAnsi="Arial" w:cs="Arial"/>
          <w:color w:val="333333"/>
          <w:sz w:val="22"/>
          <w:szCs w:val="22"/>
        </w:rPr>
        <w:t>aims</w:t>
      </w:r>
      <w:r w:rsidRPr="00290BA7">
        <w:rPr>
          <w:rFonts w:ascii="Arial" w:eastAsia="Times New Roman" w:hAnsi="Arial" w:cs="Arial"/>
          <w:color w:val="333333"/>
          <w:sz w:val="22"/>
          <w:szCs w:val="22"/>
        </w:rPr>
        <w:t xml:space="preserve"> to generate and </w:t>
      </w:r>
      <w:r>
        <w:rPr>
          <w:rFonts w:ascii="Arial" w:eastAsia="Times New Roman" w:hAnsi="Arial" w:cs="Arial"/>
          <w:color w:val="333333"/>
          <w:sz w:val="22"/>
          <w:szCs w:val="22"/>
        </w:rPr>
        <w:t>leverage research</w:t>
      </w:r>
      <w:r w:rsidRPr="00290BA7">
        <w:rPr>
          <w:rFonts w:ascii="Arial" w:eastAsia="Times New Roman" w:hAnsi="Arial" w:cs="Arial"/>
          <w:color w:val="333333"/>
          <w:sz w:val="22"/>
          <w:szCs w:val="22"/>
        </w:rPr>
        <w:t xml:space="preserve"> </w:t>
      </w:r>
      <w:r>
        <w:rPr>
          <w:rFonts w:ascii="Arial" w:eastAsia="Times New Roman" w:hAnsi="Arial" w:cs="Arial"/>
          <w:color w:val="333333"/>
          <w:sz w:val="22"/>
          <w:szCs w:val="22"/>
        </w:rPr>
        <w:t>to</w:t>
      </w:r>
      <w:r w:rsidRPr="00290BA7">
        <w:rPr>
          <w:rFonts w:ascii="Arial" w:eastAsia="Times New Roman" w:hAnsi="Arial" w:cs="Arial"/>
          <w:color w:val="333333"/>
          <w:sz w:val="22"/>
          <w:szCs w:val="22"/>
        </w:rPr>
        <w:t xml:space="preserve"> transform the prenatal ecosystem towards whole-person, </w:t>
      </w:r>
      <w:r>
        <w:rPr>
          <w:rFonts w:ascii="Arial" w:eastAsia="Times New Roman" w:hAnsi="Arial" w:cs="Arial"/>
          <w:color w:val="333333"/>
          <w:sz w:val="22"/>
          <w:szCs w:val="22"/>
        </w:rPr>
        <w:t xml:space="preserve">two-generation, </w:t>
      </w:r>
      <w:r w:rsidRPr="00290BA7">
        <w:rPr>
          <w:rFonts w:ascii="Arial" w:eastAsia="Times New Roman" w:hAnsi="Arial" w:cs="Arial"/>
          <w:color w:val="333333"/>
          <w:sz w:val="22"/>
          <w:szCs w:val="22"/>
        </w:rPr>
        <w:t>equitable</w:t>
      </w:r>
      <w:r>
        <w:rPr>
          <w:rFonts w:ascii="Arial" w:eastAsia="Times New Roman" w:hAnsi="Arial" w:cs="Arial"/>
          <w:color w:val="333333"/>
          <w:sz w:val="22"/>
          <w:szCs w:val="22"/>
        </w:rPr>
        <w:t>,</w:t>
      </w:r>
      <w:r w:rsidRPr="00290BA7">
        <w:rPr>
          <w:rFonts w:ascii="Arial" w:eastAsia="Times New Roman" w:hAnsi="Arial" w:cs="Arial"/>
          <w:color w:val="333333"/>
          <w:sz w:val="22"/>
          <w:szCs w:val="22"/>
        </w:rPr>
        <w:t xml:space="preserve"> prenatal care (</w:t>
      </w:r>
      <w:hyperlink r:id="rId9" w:history="1">
        <w:r w:rsidRPr="00290BA7">
          <w:rPr>
            <w:rStyle w:val="Hyperlink"/>
            <w:rFonts w:ascii="Arial" w:hAnsi="Arial" w:cs="Arial"/>
            <w:color w:val="7C6198"/>
            <w:spacing w:val="10"/>
            <w:sz w:val="22"/>
            <w:szCs w:val="22"/>
          </w:rPr>
          <w:t>The transition to parenthood in obstetrics: enhancing prenatal care for 2-generation impact.</w:t>
        </w:r>
      </w:hyperlink>
      <w:r w:rsidRPr="00290BA7">
        <w:rPr>
          <w:rFonts w:ascii="Arial" w:hAnsi="Arial" w:cs="Arial"/>
          <w:spacing w:val="10"/>
          <w:sz w:val="22"/>
          <w:szCs w:val="22"/>
          <w:shd w:val="clear" w:color="auto" w:fill="FFFFFF"/>
        </w:rPr>
        <w:t xml:space="preserve"> </w:t>
      </w:r>
      <w:r w:rsidRPr="00290BA7">
        <w:rPr>
          <w:rStyle w:val="Emphasis"/>
          <w:rFonts w:ascii="Arial" w:hAnsi="Arial" w:cs="Arial"/>
          <w:spacing w:val="10"/>
          <w:sz w:val="22"/>
          <w:szCs w:val="22"/>
        </w:rPr>
        <w:t>American Journal of Obstetrics &amp; Gynecology MFM, 4</w:t>
      </w:r>
      <w:r w:rsidRPr="00290BA7">
        <w:rPr>
          <w:rFonts w:ascii="Arial" w:hAnsi="Arial" w:cs="Arial"/>
          <w:spacing w:val="10"/>
          <w:sz w:val="22"/>
          <w:szCs w:val="22"/>
          <w:shd w:val="clear" w:color="auto" w:fill="FFFFFF"/>
        </w:rPr>
        <w:t>(5), 100678</w:t>
      </w:r>
      <w:r w:rsidRPr="00290BA7">
        <w:rPr>
          <w:rFonts w:ascii="Arial" w:hAnsi="Arial" w:cs="Arial"/>
          <w:sz w:val="22"/>
          <w:szCs w:val="22"/>
        </w:rPr>
        <w:t>)</w:t>
      </w:r>
      <w:r w:rsidRPr="00290BA7">
        <w:rPr>
          <w:rFonts w:ascii="Arial" w:eastAsia="Times New Roman" w:hAnsi="Arial" w:cs="Arial"/>
          <w:color w:val="333333"/>
          <w:sz w:val="22"/>
          <w:szCs w:val="22"/>
        </w:rPr>
        <w:t xml:space="preserve">. </w:t>
      </w:r>
      <w:r>
        <w:rPr>
          <w:rFonts w:ascii="Arial" w:eastAsia="Times New Roman" w:hAnsi="Arial" w:cs="Arial"/>
          <w:color w:val="333333"/>
          <w:sz w:val="22"/>
          <w:szCs w:val="22"/>
        </w:rPr>
        <w:t xml:space="preserve"> </w:t>
      </w:r>
    </w:p>
    <w:p w14:paraId="3E9F9077" w14:textId="77777777" w:rsidR="00F374B1" w:rsidRPr="00290BA7" w:rsidRDefault="00F374B1" w:rsidP="00F374B1">
      <w:pPr>
        <w:rPr>
          <w:rFonts w:ascii="Arial" w:eastAsia="Times New Roman" w:hAnsi="Arial" w:cs="Arial"/>
          <w:color w:val="333333"/>
          <w:sz w:val="22"/>
          <w:szCs w:val="22"/>
        </w:rPr>
      </w:pPr>
    </w:p>
    <w:p w14:paraId="0A75F076" w14:textId="77777777" w:rsidR="00F374B1" w:rsidRDefault="00F374B1" w:rsidP="00F374B1">
      <w:pPr>
        <w:rPr>
          <w:rFonts w:ascii="Arial" w:eastAsia="Times New Roman" w:hAnsi="Arial" w:cs="Arial"/>
          <w:color w:val="333333"/>
          <w:sz w:val="22"/>
          <w:szCs w:val="22"/>
        </w:rPr>
      </w:pPr>
      <w:r w:rsidRPr="00FE4D97">
        <w:rPr>
          <w:rFonts w:ascii="Arial" w:eastAsia="Times New Roman" w:hAnsi="Arial" w:cs="Arial"/>
          <w:color w:val="333333"/>
          <w:sz w:val="22"/>
          <w:szCs w:val="22"/>
        </w:rPr>
        <w:t xml:space="preserve">Candidates must have a Ph.D. </w:t>
      </w:r>
      <w:r>
        <w:rPr>
          <w:rFonts w:ascii="Arial" w:eastAsia="Times New Roman" w:hAnsi="Arial" w:cs="Arial"/>
          <w:color w:val="333333"/>
          <w:sz w:val="22"/>
          <w:szCs w:val="22"/>
        </w:rPr>
        <w:t xml:space="preserve">or equivalent </w:t>
      </w:r>
      <w:r w:rsidRPr="00FE4D97">
        <w:rPr>
          <w:rFonts w:ascii="Arial" w:eastAsia="Times New Roman" w:hAnsi="Arial" w:cs="Arial"/>
          <w:color w:val="333333"/>
          <w:sz w:val="22"/>
          <w:szCs w:val="22"/>
        </w:rPr>
        <w:t>and will be expected to maintain an active, extramurally funded research program</w:t>
      </w:r>
      <w:r>
        <w:rPr>
          <w:rFonts w:ascii="Arial" w:eastAsia="Times New Roman" w:hAnsi="Arial" w:cs="Arial"/>
          <w:color w:val="333333"/>
          <w:sz w:val="22"/>
          <w:szCs w:val="22"/>
        </w:rPr>
        <w:t xml:space="preserve">, as well as their independent research lab, and to </w:t>
      </w:r>
      <w:r w:rsidRPr="00FE4D97">
        <w:rPr>
          <w:rFonts w:ascii="Arial" w:eastAsia="Times New Roman" w:hAnsi="Arial" w:cs="Arial"/>
          <w:color w:val="333333"/>
          <w:sz w:val="22"/>
          <w:szCs w:val="22"/>
        </w:rPr>
        <w:t xml:space="preserve">mentor </w:t>
      </w:r>
      <w:r>
        <w:rPr>
          <w:rFonts w:ascii="Arial" w:eastAsia="Times New Roman" w:hAnsi="Arial" w:cs="Arial"/>
          <w:color w:val="333333"/>
          <w:sz w:val="22"/>
          <w:szCs w:val="22"/>
        </w:rPr>
        <w:t>post-docs. There are potential opportunities to teach as adjunct faculty at Columbia or Barnard College, and, for those with a clinical degree, to work in the Center’s</w:t>
      </w:r>
      <w:r w:rsidRPr="00290BA7">
        <w:rPr>
          <w:rFonts w:ascii="Arial" w:eastAsia="Times New Roman" w:hAnsi="Arial" w:cs="Arial"/>
          <w:color w:val="333333"/>
          <w:sz w:val="22"/>
          <w:szCs w:val="22"/>
        </w:rPr>
        <w:t xml:space="preserve"> </w:t>
      </w:r>
      <w:hyperlink r:id="rId10" w:history="1">
        <w:r w:rsidRPr="00290BA7">
          <w:rPr>
            <w:rStyle w:val="Hyperlink"/>
            <w:rFonts w:ascii="Arial" w:eastAsia="Times New Roman" w:hAnsi="Arial" w:cs="Arial"/>
            <w:sz w:val="22"/>
            <w:szCs w:val="22"/>
          </w:rPr>
          <w:t>Women’s Mental Health @Ob/Gyn clinical service</w:t>
        </w:r>
      </w:hyperlink>
      <w:r>
        <w:rPr>
          <w:rFonts w:ascii="Arial" w:eastAsia="Times New Roman" w:hAnsi="Arial" w:cs="Arial"/>
          <w:color w:val="333333"/>
          <w:sz w:val="22"/>
          <w:szCs w:val="22"/>
        </w:rPr>
        <w:t xml:space="preserve"> integrated in the Department’s clinical practices. </w:t>
      </w:r>
      <w:r w:rsidRPr="00FE4D97">
        <w:rPr>
          <w:rFonts w:ascii="Arial" w:eastAsia="Times New Roman" w:hAnsi="Arial" w:cs="Arial"/>
          <w:color w:val="333333"/>
          <w:sz w:val="22"/>
          <w:szCs w:val="22"/>
        </w:rPr>
        <w:t xml:space="preserve">Salary, start-up funds, and other considerations will be consistent with </w:t>
      </w:r>
      <w:r>
        <w:rPr>
          <w:rFonts w:ascii="Arial" w:eastAsia="Times New Roman" w:hAnsi="Arial" w:cs="Arial"/>
          <w:color w:val="333333"/>
          <w:sz w:val="22"/>
          <w:szCs w:val="22"/>
        </w:rPr>
        <w:t>Columbia</w:t>
      </w:r>
      <w:r w:rsidRPr="00FE4D97">
        <w:rPr>
          <w:rFonts w:ascii="Arial" w:eastAsia="Times New Roman" w:hAnsi="Arial" w:cs="Arial"/>
          <w:color w:val="333333"/>
          <w:sz w:val="22"/>
          <w:szCs w:val="22"/>
        </w:rPr>
        <w:t>’</w:t>
      </w:r>
      <w:r>
        <w:rPr>
          <w:rFonts w:ascii="Arial" w:eastAsia="Times New Roman" w:hAnsi="Arial" w:cs="Arial"/>
          <w:color w:val="333333"/>
          <w:sz w:val="22"/>
          <w:szCs w:val="22"/>
        </w:rPr>
        <w:t>s</w:t>
      </w:r>
      <w:r w:rsidRPr="00FE4D97">
        <w:rPr>
          <w:rFonts w:ascii="Arial" w:eastAsia="Times New Roman" w:hAnsi="Arial" w:cs="Arial"/>
          <w:color w:val="333333"/>
          <w:sz w:val="22"/>
          <w:szCs w:val="22"/>
        </w:rPr>
        <w:t xml:space="preserve"> commitment to recruit and retain exceptional individuals.</w:t>
      </w:r>
      <w:r>
        <w:rPr>
          <w:rFonts w:ascii="Arial" w:eastAsia="Times New Roman" w:hAnsi="Arial" w:cs="Arial"/>
          <w:color w:val="333333"/>
          <w:sz w:val="22"/>
          <w:szCs w:val="22"/>
        </w:rPr>
        <w:t xml:space="preserve"> Currently, hybrid-work arrangements (2-days minimum in the office) are in effect. </w:t>
      </w:r>
    </w:p>
    <w:p w14:paraId="6996A06D" w14:textId="77777777" w:rsidR="00F374B1" w:rsidRDefault="00F374B1" w:rsidP="00F374B1">
      <w:pPr>
        <w:rPr>
          <w:rFonts w:ascii="Arial" w:eastAsia="Times New Roman" w:hAnsi="Arial" w:cs="Arial"/>
          <w:color w:val="333333"/>
          <w:sz w:val="22"/>
          <w:szCs w:val="22"/>
        </w:rPr>
      </w:pPr>
    </w:p>
    <w:p w14:paraId="52957354" w14:textId="7BFA9FE1" w:rsidR="00F374B1" w:rsidRPr="00203BE4" w:rsidRDefault="00F374B1" w:rsidP="00F374B1">
      <w:pPr>
        <w:rPr>
          <w:rFonts w:ascii="Arial" w:hAnsi="Arial" w:cs="Arial"/>
          <w:sz w:val="22"/>
          <w:szCs w:val="22"/>
        </w:rPr>
      </w:pPr>
      <w:r w:rsidRPr="00290BA7">
        <w:rPr>
          <w:rFonts w:ascii="Arial" w:eastAsia="Times New Roman" w:hAnsi="Arial" w:cs="Arial"/>
          <w:color w:val="333333"/>
          <w:sz w:val="22"/>
          <w:szCs w:val="22"/>
        </w:rPr>
        <w:t xml:space="preserve">Applicants should apply online </w:t>
      </w:r>
      <w:hyperlink r:id="rId11" w:anchor="!/162437" w:history="1">
        <w:r w:rsidR="00BA0700" w:rsidRPr="00BA0700">
          <w:rPr>
            <w:color w:val="0000FF"/>
            <w:u w:val="single"/>
          </w:rPr>
          <w:t>Academic Search and Recruiting</w:t>
        </w:r>
      </w:hyperlink>
      <w:r w:rsidR="00BA0700">
        <w:t xml:space="preserve"> </w:t>
      </w:r>
      <w:r w:rsidRPr="00290BA7">
        <w:rPr>
          <w:rFonts w:ascii="Arial" w:eastAsia="Times New Roman" w:hAnsi="Arial" w:cs="Arial"/>
          <w:color w:val="333333"/>
          <w:sz w:val="22"/>
          <w:szCs w:val="22"/>
        </w:rPr>
        <w:t>and submit a CV, a one</w:t>
      </w:r>
      <w:r>
        <w:rPr>
          <w:rFonts w:ascii="Arial" w:eastAsia="Times New Roman" w:hAnsi="Arial" w:cs="Arial"/>
          <w:color w:val="333333"/>
          <w:sz w:val="22"/>
          <w:szCs w:val="22"/>
        </w:rPr>
        <w:t>-two</w:t>
      </w:r>
      <w:r w:rsidRPr="00290BA7">
        <w:rPr>
          <w:rFonts w:ascii="Arial" w:eastAsia="Times New Roman" w:hAnsi="Arial" w:cs="Arial"/>
          <w:color w:val="333333"/>
          <w:sz w:val="22"/>
          <w:szCs w:val="22"/>
        </w:rPr>
        <w:t xml:space="preserve"> page cover letter describing </w:t>
      </w:r>
      <w:r>
        <w:rPr>
          <w:rFonts w:ascii="Arial" w:eastAsia="Times New Roman" w:hAnsi="Arial" w:cs="Arial"/>
          <w:color w:val="333333"/>
          <w:sz w:val="22"/>
          <w:szCs w:val="22"/>
        </w:rPr>
        <w:t xml:space="preserve">their </w:t>
      </w:r>
      <w:r w:rsidRPr="00290BA7">
        <w:rPr>
          <w:rFonts w:ascii="Arial" w:eastAsia="Times New Roman" w:hAnsi="Arial" w:cs="Arial"/>
          <w:color w:val="333333"/>
          <w:sz w:val="22"/>
          <w:szCs w:val="22"/>
        </w:rPr>
        <w:t xml:space="preserve">research </w:t>
      </w:r>
      <w:r>
        <w:rPr>
          <w:rFonts w:ascii="Arial" w:eastAsia="Times New Roman" w:hAnsi="Arial" w:cs="Arial"/>
          <w:color w:val="333333"/>
          <w:sz w:val="22"/>
          <w:szCs w:val="22"/>
        </w:rPr>
        <w:t>program</w:t>
      </w:r>
      <w:r w:rsidRPr="00290BA7">
        <w:rPr>
          <w:rFonts w:ascii="Arial" w:eastAsia="Times New Roman" w:hAnsi="Arial" w:cs="Arial"/>
          <w:color w:val="333333"/>
          <w:sz w:val="22"/>
          <w:szCs w:val="22"/>
        </w:rPr>
        <w:t xml:space="preserve">, </w:t>
      </w:r>
      <w:r>
        <w:rPr>
          <w:rFonts w:ascii="Arial" w:eastAsia="Times New Roman" w:hAnsi="Arial" w:cs="Arial"/>
          <w:color w:val="333333"/>
          <w:sz w:val="22"/>
          <w:szCs w:val="22"/>
        </w:rPr>
        <w:t xml:space="preserve">three representative publications, </w:t>
      </w:r>
      <w:r w:rsidRPr="00290BA7">
        <w:rPr>
          <w:rFonts w:ascii="Arial" w:eastAsia="Times New Roman" w:hAnsi="Arial" w:cs="Arial"/>
          <w:color w:val="333333"/>
          <w:sz w:val="22"/>
          <w:szCs w:val="22"/>
        </w:rPr>
        <w:t xml:space="preserve">and three references letters. This position is subject to the University's background check policy. </w:t>
      </w:r>
      <w:r w:rsidRPr="00290BA7">
        <w:rPr>
          <w:rFonts w:ascii="Arial" w:hAnsi="Arial" w:cs="Arial"/>
          <w:color w:val="000000"/>
          <w:sz w:val="22"/>
          <w:szCs w:val="22"/>
        </w:rPr>
        <w:t xml:space="preserve">Applications are open to US citizens, permanent residents, and non-residents eligible for appropriate work or exchange visas. </w:t>
      </w:r>
    </w:p>
    <w:p w14:paraId="4A762F69" w14:textId="77777777" w:rsidR="00F374B1" w:rsidRDefault="00F374B1" w:rsidP="00F374B1">
      <w:pPr>
        <w:rPr>
          <w:rFonts w:ascii="Arial" w:eastAsia="Times New Roman" w:hAnsi="Arial" w:cs="Arial"/>
          <w:color w:val="333333"/>
          <w:sz w:val="22"/>
          <w:szCs w:val="22"/>
        </w:rPr>
      </w:pPr>
    </w:p>
    <w:p w14:paraId="3305BD71" w14:textId="77777777" w:rsidR="00F374B1" w:rsidRPr="00973885" w:rsidRDefault="00F374B1" w:rsidP="00F374B1">
      <w:pPr>
        <w:pStyle w:val="ListBullet"/>
        <w:numPr>
          <w:ilvl w:val="0"/>
          <w:numId w:val="0"/>
        </w:numPr>
        <w:ind w:left="720"/>
      </w:pPr>
    </w:p>
    <w:p w14:paraId="7E4159E9" w14:textId="77777777" w:rsidR="00F374B1" w:rsidRPr="00973885" w:rsidRDefault="00F374B1" w:rsidP="00F374B1">
      <w:pPr>
        <w:pStyle w:val="Heading1"/>
      </w:pPr>
      <w:r>
        <w:t>Minimum Qualifications:</w:t>
      </w:r>
    </w:p>
    <w:p w14:paraId="2C2332E3" w14:textId="77777777" w:rsidR="00F374B1" w:rsidRPr="006D6CBD" w:rsidRDefault="00F374B1" w:rsidP="00F374B1">
      <w:pPr>
        <w:pStyle w:val="ListBullet"/>
        <w:numPr>
          <w:ilvl w:val="0"/>
          <w:numId w:val="2"/>
        </w:numPr>
        <w:rPr>
          <w:rFonts w:ascii="Arial" w:hAnsi="Arial" w:cs="Arial"/>
          <w:sz w:val="22"/>
          <w:szCs w:val="22"/>
        </w:rPr>
      </w:pPr>
      <w:r w:rsidRPr="006D6CBD">
        <w:rPr>
          <w:rFonts w:ascii="Arial" w:hAnsi="Arial" w:cs="Arial"/>
          <w:sz w:val="22"/>
          <w:szCs w:val="22"/>
        </w:rPr>
        <w:t xml:space="preserve">PhD or equivalent </w:t>
      </w:r>
    </w:p>
    <w:p w14:paraId="5D63F007" w14:textId="77777777" w:rsidR="00F374B1" w:rsidRPr="006D6CBD" w:rsidRDefault="00F374B1" w:rsidP="00F374B1">
      <w:pPr>
        <w:pStyle w:val="ListBullet"/>
        <w:numPr>
          <w:ilvl w:val="0"/>
          <w:numId w:val="2"/>
        </w:numPr>
        <w:rPr>
          <w:rFonts w:ascii="Arial" w:hAnsi="Arial" w:cs="Arial"/>
          <w:sz w:val="22"/>
          <w:szCs w:val="22"/>
        </w:rPr>
      </w:pPr>
      <w:r w:rsidRPr="006D6CBD">
        <w:rPr>
          <w:rFonts w:ascii="Arial" w:hAnsi="Arial" w:cs="Arial"/>
          <w:sz w:val="22"/>
          <w:szCs w:val="22"/>
        </w:rPr>
        <w:t>Active extramurally funded research program</w:t>
      </w:r>
    </w:p>
    <w:p w14:paraId="5DFC13E8" w14:textId="77777777" w:rsidR="00F374B1" w:rsidRDefault="00F374B1" w:rsidP="00F374B1"/>
    <w:p w14:paraId="2352D36E" w14:textId="77777777" w:rsidR="00F374B1" w:rsidRDefault="00F374B1" w:rsidP="00F374B1">
      <w:pPr>
        <w:pStyle w:val="ListParagraph"/>
      </w:pPr>
    </w:p>
    <w:p w14:paraId="06DE12B9" w14:textId="77777777" w:rsidR="00F374B1" w:rsidRDefault="00F374B1" w:rsidP="00F374B1">
      <w:pPr>
        <w:pStyle w:val="Heading1"/>
      </w:pPr>
      <w:r>
        <w:t>Pay Transparency (Included In every posting):</w:t>
      </w:r>
    </w:p>
    <w:p w14:paraId="1080F6FC" w14:textId="77777777" w:rsidR="00F374B1" w:rsidRDefault="00F374B1" w:rsidP="00F374B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salary of the finalist selected for this role will be set based on a variety of factors, including but not limited to departmental budgets, qualification, experience, education, licenses, specialty, and training. The above hiring range represents the University’s good faith and reasonable estimate of the range of possible compensation at the time of posting. </w:t>
      </w:r>
    </w:p>
    <w:p w14:paraId="3E8FE8BB" w14:textId="77777777" w:rsidR="00F374B1" w:rsidRPr="00973885" w:rsidRDefault="00F374B1" w:rsidP="00F374B1">
      <w:pPr>
        <w:pStyle w:val="Heading1"/>
      </w:pPr>
      <w:r>
        <w:t>EEOA Statement (Included In every posting):</w:t>
      </w:r>
    </w:p>
    <w:p w14:paraId="31E016D7" w14:textId="77777777" w:rsidR="00F374B1" w:rsidRDefault="00F374B1" w:rsidP="00F374B1">
      <w:pPr>
        <w:spacing w:before="100" w:beforeAutospacing="1" w:after="100" w:afterAutospacing="1"/>
        <w:rPr>
          <w:rFonts w:ascii="Times New Roman" w:eastAsia="Times New Roman" w:hAnsi="Times New Roman" w:cs="Times New Roman"/>
          <w:sz w:val="24"/>
          <w:szCs w:val="24"/>
        </w:rPr>
      </w:pPr>
      <w:r w:rsidRPr="00E64CFA">
        <w:rPr>
          <w:rFonts w:ascii="Times New Roman" w:eastAsia="Times New Roman" w:hAnsi="Times New Roman" w:cs="Times New Roman"/>
          <w:sz w:val="24"/>
          <w:szCs w:val="24"/>
        </w:rPr>
        <w:t>Equal Opportunity Employer / Disability / Veteran</w:t>
      </w:r>
    </w:p>
    <w:p w14:paraId="00D22A58" w14:textId="77777777" w:rsidR="007455F6" w:rsidRPr="00F374B1" w:rsidRDefault="007455F6" w:rsidP="00F374B1">
      <w:bookmarkStart w:id="0" w:name="_GoBack"/>
      <w:bookmarkEnd w:id="0"/>
    </w:p>
    <w:sectPr w:rsidR="007455F6" w:rsidRPr="00F37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2A6D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5E1A1E"/>
    <w:multiLevelType w:val="hybridMultilevel"/>
    <w:tmpl w:val="6D8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B1"/>
    <w:rsid w:val="007455F6"/>
    <w:rsid w:val="00BA0700"/>
    <w:rsid w:val="00F3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17F9"/>
  <w15:chartTrackingRefBased/>
  <w15:docId w15:val="{4983C7AF-334E-4462-9E5F-1AD3DE04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4B1"/>
    <w:pPr>
      <w:spacing w:before="30" w:after="30" w:line="240" w:lineRule="auto"/>
    </w:pPr>
    <w:rPr>
      <w:rFonts w:eastAsiaTheme="minorEastAsia"/>
      <w:sz w:val="20"/>
      <w:szCs w:val="20"/>
      <w:lang w:eastAsia="ja-JP"/>
    </w:rPr>
  </w:style>
  <w:style w:type="paragraph" w:styleId="Heading1">
    <w:name w:val="heading 1"/>
    <w:basedOn w:val="Normal"/>
    <w:link w:val="Heading1Char"/>
    <w:uiPriority w:val="9"/>
    <w:qFormat/>
    <w:rsid w:val="00F374B1"/>
    <w:pPr>
      <w:keepLines/>
      <w:spacing w:before="120" w:after="120"/>
      <w:outlineLvl w:val="0"/>
    </w:pPr>
    <w:rPr>
      <w:rFonts w:asciiTheme="majorHAnsi" w:eastAsiaTheme="majorEastAsia" w:hAnsiTheme="majorHAnsi" w:cstheme="majorBidi"/>
      <w:b/>
      <w:smallCap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B1"/>
    <w:rPr>
      <w:rFonts w:asciiTheme="majorHAnsi" w:eastAsiaTheme="majorEastAsia" w:hAnsiTheme="majorHAnsi" w:cstheme="majorBidi"/>
      <w:b/>
      <w:smallCaps/>
      <w:szCs w:val="32"/>
      <w:lang w:eastAsia="ja-JP"/>
    </w:rPr>
  </w:style>
  <w:style w:type="paragraph" w:styleId="ListBullet">
    <w:name w:val="List Bullet"/>
    <w:basedOn w:val="Normal"/>
    <w:uiPriority w:val="10"/>
    <w:rsid w:val="00F374B1"/>
    <w:pPr>
      <w:numPr>
        <w:numId w:val="1"/>
      </w:numPr>
    </w:pPr>
  </w:style>
  <w:style w:type="table" w:styleId="TableGrid">
    <w:name w:val="Table Grid"/>
    <w:basedOn w:val="TableNormal"/>
    <w:uiPriority w:val="59"/>
    <w:rsid w:val="00F374B1"/>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unhideWhenUsed/>
    <w:qFormat/>
    <w:rsid w:val="00F374B1"/>
    <w:rPr>
      <w:i/>
      <w:iCs/>
    </w:rPr>
  </w:style>
  <w:style w:type="paragraph" w:styleId="ListParagraph">
    <w:name w:val="List Paragraph"/>
    <w:basedOn w:val="Normal"/>
    <w:uiPriority w:val="34"/>
    <w:unhideWhenUsed/>
    <w:qFormat/>
    <w:rsid w:val="00F374B1"/>
    <w:pPr>
      <w:ind w:left="720"/>
      <w:contextualSpacing/>
    </w:pPr>
  </w:style>
  <w:style w:type="paragraph" w:customStyle="1" w:styleId="paragraph">
    <w:name w:val="paragraph"/>
    <w:basedOn w:val="Normal"/>
    <w:rsid w:val="00F374B1"/>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F374B1"/>
  </w:style>
  <w:style w:type="character" w:customStyle="1" w:styleId="eop">
    <w:name w:val="eop"/>
    <w:basedOn w:val="DefaultParagraphFont"/>
    <w:rsid w:val="00F374B1"/>
  </w:style>
  <w:style w:type="character" w:styleId="Hyperlink">
    <w:name w:val="Hyperlink"/>
    <w:basedOn w:val="DefaultParagraphFont"/>
    <w:uiPriority w:val="99"/>
    <w:unhideWhenUsed/>
    <w:rsid w:val="00F37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imc.columbia.edu/news/transition-parenthood-center-established-funding-bezos-family-found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careers.columbia.edu/" TargetMode="External"/><Relationship Id="rId5" Type="http://schemas.openxmlformats.org/officeDocument/2006/relationships/styles" Target="styles.xml"/><Relationship Id="rId10" Type="http://schemas.openxmlformats.org/officeDocument/2006/relationships/hyperlink" Target="https://www.obgyn.columbia.edu/about-us/divisions/womens-mental-health" TargetMode="External"/><Relationship Id="rId4" Type="http://schemas.openxmlformats.org/officeDocument/2006/relationships/numbering" Target="numbering.xml"/><Relationship Id="rId9" Type="http://schemas.openxmlformats.org/officeDocument/2006/relationships/hyperlink" Target="https://www.perinatalpathways.org/s/Mo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B1849A9B222458A09D1FD16CE8688" ma:contentTypeVersion="15" ma:contentTypeDescription="Create a new document." ma:contentTypeScope="" ma:versionID="c9786afe1c0ed266dcae957c9b312bfa">
  <xsd:schema xmlns:xsd="http://www.w3.org/2001/XMLSchema" xmlns:xs="http://www.w3.org/2001/XMLSchema" xmlns:p="http://schemas.microsoft.com/office/2006/metadata/properties" xmlns:ns3="755118f9-0a1e-429a-bac2-aec245618f20" xmlns:ns4="9557d15a-0737-4f8b-ad65-4f714abe061e" targetNamespace="http://schemas.microsoft.com/office/2006/metadata/properties" ma:root="true" ma:fieldsID="687a9a5037ecb003892199bd389ae9f1" ns3:_="" ns4:_="">
    <xsd:import namespace="755118f9-0a1e-429a-bac2-aec245618f20"/>
    <xsd:import namespace="9557d15a-0737-4f8b-ad65-4f714abe06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18f9-0a1e-429a-bac2-aec245618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7d15a-0737-4f8b-ad65-4f714abe06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5118f9-0a1e-429a-bac2-aec245618f20" xsi:nil="true"/>
  </documentManagement>
</p:properties>
</file>

<file path=customXml/itemProps1.xml><?xml version="1.0" encoding="utf-8"?>
<ds:datastoreItem xmlns:ds="http://schemas.openxmlformats.org/officeDocument/2006/customXml" ds:itemID="{CC66D25D-EE02-4B39-B652-9826DEA68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18f9-0a1e-429a-bac2-aec245618f20"/>
    <ds:schemaRef ds:uri="9557d15a-0737-4f8b-ad65-4f714abe0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80DF4-133B-411D-BB63-25C6A809C04D}">
  <ds:schemaRefs>
    <ds:schemaRef ds:uri="http://schemas.microsoft.com/sharepoint/v3/contenttype/forms"/>
  </ds:schemaRefs>
</ds:datastoreItem>
</file>

<file path=customXml/itemProps3.xml><?xml version="1.0" encoding="utf-8"?>
<ds:datastoreItem xmlns:ds="http://schemas.openxmlformats.org/officeDocument/2006/customXml" ds:itemID="{BDA6CA64-8819-4378-8FF1-7427D12E878D}">
  <ds:schemaRefs>
    <ds:schemaRef ds:uri="http://purl.org/dc/dcmitype/"/>
    <ds:schemaRef ds:uri="http://schemas.microsoft.com/office/2006/documentManagement/types"/>
    <ds:schemaRef ds:uri="http://schemas.microsoft.com/office/2006/metadata/properties"/>
    <ds:schemaRef ds:uri="755118f9-0a1e-429a-bac2-aec245618f20"/>
    <ds:schemaRef ds:uri="9557d15a-0737-4f8b-ad65-4f714abe061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 Irving Medical Center - OBGYN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Roca, Claudia P.</dc:creator>
  <cp:keywords/>
  <dc:description/>
  <cp:lastModifiedBy>Roca, Claudia P.</cp:lastModifiedBy>
  <cp:revision>2</cp:revision>
  <dcterms:created xsi:type="dcterms:W3CDTF">2025-05-19T17:09:00Z</dcterms:created>
  <dcterms:modified xsi:type="dcterms:W3CDTF">2025-05-19T17:16:00Z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0x01010077AB1849A9B222458A09D1FD16CE8688</vt:lpwstr>
  </property>
</Properties>
</file>